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13" w:rsidRDefault="006408AE">
      <w:pPr>
        <w:pStyle w:val="Standard"/>
        <w:jc w:val="center"/>
        <w:rPr>
          <w:rFonts w:ascii="Comic Sans MS" w:hAnsi="Comic Sans MS"/>
          <w:color w:val="00000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olor w:val="000000"/>
          <w:sz w:val="28"/>
          <w:szCs w:val="28"/>
        </w:rPr>
        <w:t xml:space="preserve">Demande d'intervention RASED           </w:t>
      </w:r>
    </w:p>
    <w:p w:rsidR="00625B13" w:rsidRDefault="009C4ADE">
      <w:pPr>
        <w:pStyle w:val="Standard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(Enseignant spécialisé à dominante pédagogique</w:t>
      </w:r>
      <w:r w:rsidR="006408AE">
        <w:rPr>
          <w:rFonts w:ascii="Comic Sans MS" w:hAnsi="Comic Sans MS"/>
          <w:b/>
          <w:color w:val="000000"/>
          <w:sz w:val="28"/>
          <w:szCs w:val="28"/>
        </w:rPr>
        <w:t xml:space="preserve"> + Psychologue de l’Education Nationale)</w:t>
      </w:r>
    </w:p>
    <w:p w:rsidR="00625B13" w:rsidRDefault="006408AE">
      <w:pPr>
        <w:pStyle w:val="Standard"/>
        <w:jc w:val="center"/>
        <w:rPr>
          <w:rFonts w:ascii="Comic Sans MS" w:hAnsi="Comic Sans MS"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color w:val="000000"/>
          <w:sz w:val="28"/>
          <w:szCs w:val="28"/>
        </w:rPr>
        <w:t>20….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>.-20…..</w:t>
      </w:r>
    </w:p>
    <w:p w:rsidR="009C4ADE" w:rsidRDefault="006408AE">
      <w:pPr>
        <w:pStyle w:val="Standard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sz w:val="28"/>
          <w:szCs w:val="28"/>
        </w:rPr>
        <w:t>Date de rédaction de demande : …………………………………………...........................</w:t>
      </w:r>
      <w:r>
        <w:rPr>
          <w:rFonts w:ascii="Comic Sans MS" w:hAnsi="Comic Sans MS"/>
          <w:color w:val="000000"/>
        </w:rPr>
        <w:t xml:space="preserve">  </w:t>
      </w:r>
      <w:r>
        <w:rPr>
          <w:rFonts w:ascii="Comic Sans MS" w:hAnsi="Comic Sans MS"/>
          <w:color w:val="000000"/>
        </w:rPr>
        <w:tab/>
      </w:r>
    </w:p>
    <w:p w:rsidR="00625B13" w:rsidRDefault="00055937">
      <w:pPr>
        <w:pStyle w:val="Standard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</w:rPr>
        <w:t>Joindre obligatoirement le</w:t>
      </w:r>
      <w:r w:rsidR="006408AE">
        <w:rPr>
          <w:rFonts w:ascii="Comic Sans MS" w:hAnsi="Comic Sans MS"/>
          <w:color w:val="000000"/>
        </w:rPr>
        <w:t xml:space="preserve"> PPRE</w:t>
      </w:r>
      <w:r w:rsidR="006408AE">
        <w:rPr>
          <w:rFonts w:ascii="Comic Sans MS" w:hAnsi="Comic Sans MS"/>
          <w:color w:val="000000"/>
        </w:rPr>
        <w:tab/>
        <w:t xml:space="preserve"> </w:t>
      </w:r>
      <w:r>
        <w:rPr>
          <w:rFonts w:ascii="Comic Sans MS" w:hAnsi="Comic Sans MS"/>
          <w:color w:val="000000"/>
        </w:rPr>
        <w:t>en cours</w:t>
      </w:r>
      <w:r w:rsidR="006408AE">
        <w:rPr>
          <w:rFonts w:ascii="Comic Sans MS" w:hAnsi="Comic Sans MS"/>
          <w:color w:val="000000"/>
        </w:rPr>
        <w:t xml:space="preserve">  </w:t>
      </w:r>
    </w:p>
    <w:tbl>
      <w:tblPr>
        <w:tblW w:w="11057" w:type="dxa"/>
        <w:tblInd w:w="-15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672"/>
        <w:gridCol w:w="5385"/>
      </w:tblGrid>
      <w:tr w:rsidR="00625B13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Ecole :</w:t>
            </w: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Enseignant(e) : </w:t>
            </w: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Classe :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Nom : </w:t>
            </w: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Prénom : </w:t>
            </w: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Date de naissance : </w:t>
            </w: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Maintien au cours de la scolarité :</w:t>
            </w:r>
          </w:p>
        </w:tc>
      </w:tr>
      <w:tr w:rsidR="00625B13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Nom de la mère :</w:t>
            </w: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Téléphone :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Nom du père :</w:t>
            </w: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Téléphone :</w:t>
            </w:r>
          </w:p>
        </w:tc>
      </w:tr>
    </w:tbl>
    <w:p w:rsidR="00625B13" w:rsidRDefault="00625B13">
      <w:pPr>
        <w:pStyle w:val="Standard"/>
        <w:rPr>
          <w:rFonts w:ascii="Comic Sans MS" w:hAnsi="Comic Sans MS"/>
          <w:color w:val="000000"/>
          <w:sz w:val="20"/>
          <w:szCs w:val="20"/>
        </w:rPr>
      </w:pPr>
    </w:p>
    <w:tbl>
      <w:tblPr>
        <w:tblW w:w="11057" w:type="dxa"/>
        <w:tblInd w:w="-15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672"/>
        <w:gridCol w:w="5385"/>
      </w:tblGrid>
      <w:tr w:rsidR="00625B13">
        <w:tc>
          <w:tcPr>
            <w:tcW w:w="1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Quelles sont ses difficultés ? (Se référer au document joint)</w:t>
            </w: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 xml:space="preserve">  </w:t>
            </w:r>
          </w:p>
        </w:tc>
      </w:tr>
      <w:tr w:rsidR="00625B13">
        <w:tc>
          <w:tcPr>
            <w:tcW w:w="1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Quels sont ses points d’appui ?</w:t>
            </w: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</w:rPr>
            </w:pP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</w:rPr>
            </w:pPr>
          </w:p>
        </w:tc>
      </w:tr>
      <w:tr w:rsidR="00625B13">
        <w:trPr>
          <w:trHeight w:val="880"/>
        </w:trPr>
        <w:tc>
          <w:tcPr>
            <w:tcW w:w="1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Quelle est son attitude face à la tâche scolaire ?</w:t>
            </w: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</w:p>
        </w:tc>
      </w:tr>
      <w:tr w:rsidR="00625B13">
        <w:trPr>
          <w:trHeight w:val="1108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Quelle est sa relation avec les autres enfants 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Quel est son comportement avec l’adulte ?</w:t>
            </w:r>
          </w:p>
        </w:tc>
      </w:tr>
    </w:tbl>
    <w:p w:rsidR="00625B13" w:rsidRDefault="00625B13">
      <w:pPr>
        <w:pStyle w:val="Standard"/>
        <w:widowControl w:val="0"/>
        <w:rPr>
          <w:rFonts w:ascii="Comic Sans MS" w:hAnsi="Comic Sans MS"/>
          <w:color w:val="000000"/>
          <w:sz w:val="20"/>
          <w:szCs w:val="20"/>
        </w:rPr>
      </w:pPr>
    </w:p>
    <w:tbl>
      <w:tblPr>
        <w:tblW w:w="11057" w:type="dxa"/>
        <w:tblInd w:w="-15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057"/>
      </w:tblGrid>
      <w:tr w:rsidR="00625B13">
        <w:trPr>
          <w:trHeight w:val="784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Sur quelles difficultés souhaitez-vous que le </w:t>
            </w:r>
            <w:proofErr w:type="spellStart"/>
            <w:r>
              <w:rPr>
                <w:rFonts w:ascii="Comic Sans MS" w:hAnsi="Comic Sans MS"/>
                <w:color w:val="000000"/>
              </w:rPr>
              <w:t>Rased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intervienne ?</w:t>
            </w: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</w:rPr>
            </w:pPr>
          </w:p>
        </w:tc>
      </w:tr>
    </w:tbl>
    <w:p w:rsidR="00625B13" w:rsidRDefault="00625B13">
      <w:pPr>
        <w:pStyle w:val="Standard"/>
        <w:widowControl w:val="0"/>
        <w:rPr>
          <w:rFonts w:ascii="Comic Sans MS" w:hAnsi="Comic Sans MS"/>
          <w:color w:val="000000"/>
          <w:sz w:val="20"/>
          <w:szCs w:val="20"/>
        </w:rPr>
      </w:pPr>
    </w:p>
    <w:tbl>
      <w:tblPr>
        <w:tblStyle w:val="Grilledutablea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625B13">
        <w:tc>
          <w:tcPr>
            <w:tcW w:w="11057" w:type="dxa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Autres éléments pouvant éclairer la situation (port de lunettes, latéralité, difficultés d’élocution, problèmes de santé, motricité fine, pas conscience des difficultés…) : </w:t>
            </w: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</w:p>
          <w:p w:rsidR="00625B13" w:rsidRDefault="00625B13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</w:p>
        </w:tc>
      </w:tr>
      <w:tr w:rsidR="00625B13">
        <w:tc>
          <w:tcPr>
            <w:tcW w:w="11057" w:type="dxa"/>
            <w:shd w:val="clear" w:color="auto" w:fill="E7E6E6" w:themeFill="background2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Les parents ont-ils été informés de la demande :   Oui     Non</w:t>
            </w:r>
          </w:p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Si ce n’est pas le cas, ils doivent l’être au plus vite.</w:t>
            </w:r>
          </w:p>
        </w:tc>
      </w:tr>
    </w:tbl>
    <w:p w:rsidR="00625B13" w:rsidRDefault="00625B13">
      <w:pPr>
        <w:pStyle w:val="Standard"/>
        <w:widowControl w:val="0"/>
        <w:rPr>
          <w:rFonts w:ascii="Comic Sans MS" w:hAnsi="Comic Sans MS"/>
          <w:color w:val="000000"/>
          <w:sz w:val="20"/>
          <w:szCs w:val="20"/>
        </w:rPr>
      </w:pPr>
    </w:p>
    <w:tbl>
      <w:tblPr>
        <w:tblW w:w="11057" w:type="dxa"/>
        <w:tblInd w:w="-15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057"/>
      </w:tblGrid>
      <w:tr w:rsidR="00625B13"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Equipe Educative :</w:t>
            </w:r>
          </w:p>
        </w:tc>
      </w:tr>
      <w:tr w:rsidR="00625B13"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Aides extérieures :</w:t>
            </w:r>
          </w:p>
        </w:tc>
      </w:tr>
      <w:tr w:rsidR="00625B13"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B13" w:rsidRDefault="006408AE">
            <w:pPr>
              <w:pStyle w:val="Standard"/>
              <w:widowControl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Autres :</w:t>
            </w:r>
          </w:p>
        </w:tc>
      </w:tr>
    </w:tbl>
    <w:p w:rsidR="00625B13" w:rsidRDefault="00625B13">
      <w:pPr>
        <w:pStyle w:val="Standard"/>
        <w:rPr>
          <w:rFonts w:ascii="Avenir-Book" w:hAnsi="Avenir-Book"/>
          <w:color w:val="000000"/>
        </w:rPr>
      </w:pPr>
    </w:p>
    <w:p w:rsidR="00625B13" w:rsidRDefault="00625B13">
      <w:pPr>
        <w:pStyle w:val="Standard"/>
        <w:rPr>
          <w:rFonts w:ascii="Avenir-Book" w:hAnsi="Avenir-Book"/>
          <w:color w:val="000000"/>
        </w:rPr>
      </w:pPr>
    </w:p>
    <w:p w:rsidR="00625B13" w:rsidRDefault="00625B13">
      <w:pPr>
        <w:pStyle w:val="Standard"/>
        <w:rPr>
          <w:rFonts w:ascii="Avenir-Book" w:hAnsi="Avenir-Book"/>
          <w:color w:val="000000"/>
        </w:rPr>
      </w:pPr>
    </w:p>
    <w:tbl>
      <w:tblPr>
        <w:tblW w:w="9867" w:type="dxa"/>
        <w:tblInd w:w="-22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67"/>
      </w:tblGrid>
      <w:tr w:rsidR="00625B13">
        <w:tc>
          <w:tcPr>
            <w:tcW w:w="9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13" w:rsidRDefault="006408AE">
            <w:pPr>
              <w:widowControl w:val="0"/>
              <w:rPr>
                <w:rFonts w:ascii="HelveticaNeue-Bold" w:hAnsi="HelveticaNeue-Bold"/>
                <w:b/>
                <w:color w:val="000000"/>
              </w:rPr>
            </w:pPr>
            <w:r>
              <w:rPr>
                <w:rFonts w:ascii="HelveticaNeue-Bold" w:hAnsi="HelveticaNeue-Bold"/>
                <w:b/>
                <w:color w:val="000000"/>
              </w:rPr>
              <w:t>Conseil des maîtres N° 2 :</w:t>
            </w: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</w:rPr>
            </w:pPr>
          </w:p>
        </w:tc>
      </w:tr>
      <w:tr w:rsidR="00625B13">
        <w:tc>
          <w:tcPr>
            <w:tcW w:w="9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25B13" w:rsidRDefault="009C4ADE">
            <w:pPr>
              <w:widowControl w:val="0"/>
              <w:rPr>
                <w:rFonts w:ascii="HelveticaNeue" w:hAnsi="HelveticaNeue"/>
                <w:color w:val="000000"/>
              </w:rPr>
            </w:pPr>
            <w:r>
              <w:rPr>
                <w:rFonts w:ascii="HelveticaNeue" w:hAnsi="HelveticaNeue"/>
                <w:color w:val="000000"/>
              </w:rPr>
              <w:t xml:space="preserve">Évolution de la situation </w:t>
            </w:r>
            <w:r w:rsidR="006408AE">
              <w:rPr>
                <w:rFonts w:ascii="HelveticaNeue" w:hAnsi="HelveticaNeue"/>
                <w:color w:val="000000"/>
              </w:rPr>
              <w:t>:</w:t>
            </w: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</w:tc>
      </w:tr>
    </w:tbl>
    <w:p w:rsidR="00625B13" w:rsidRDefault="00625B13"/>
    <w:p w:rsidR="00625B13" w:rsidRDefault="00625B13"/>
    <w:p w:rsidR="00625B13" w:rsidRDefault="00625B13"/>
    <w:tbl>
      <w:tblPr>
        <w:tblW w:w="9867" w:type="dxa"/>
        <w:tblInd w:w="-22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67"/>
      </w:tblGrid>
      <w:tr w:rsidR="00625B13">
        <w:trPr>
          <w:trHeight w:val="288"/>
        </w:trPr>
        <w:tc>
          <w:tcPr>
            <w:tcW w:w="9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13" w:rsidRDefault="006408AE">
            <w:pPr>
              <w:widowControl w:val="0"/>
              <w:rPr>
                <w:rFonts w:ascii="HelveticaNeue-Bold" w:hAnsi="HelveticaNeue-Bold"/>
                <w:b/>
                <w:color w:val="000000"/>
              </w:rPr>
            </w:pPr>
            <w:r>
              <w:rPr>
                <w:rFonts w:ascii="HelveticaNeue-Bold" w:hAnsi="HelveticaNeue-Bold"/>
                <w:b/>
                <w:color w:val="000000"/>
              </w:rPr>
              <w:t xml:space="preserve">Conseil des maîtres N° 3 : </w:t>
            </w:r>
          </w:p>
        </w:tc>
      </w:tr>
      <w:tr w:rsidR="00625B13">
        <w:tc>
          <w:tcPr>
            <w:tcW w:w="9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25B13" w:rsidRDefault="009C4ADE">
            <w:pPr>
              <w:widowControl w:val="0"/>
              <w:rPr>
                <w:rFonts w:ascii="HelveticaNeue" w:hAnsi="HelveticaNeue"/>
                <w:color w:val="000000"/>
              </w:rPr>
            </w:pPr>
            <w:r>
              <w:rPr>
                <w:rFonts w:ascii="HelveticaNeue" w:hAnsi="HelveticaNeue"/>
                <w:color w:val="000000"/>
              </w:rPr>
              <w:t xml:space="preserve">Évolution de la situation </w:t>
            </w:r>
            <w:r w:rsidR="006408AE">
              <w:rPr>
                <w:rFonts w:ascii="HelveticaNeue" w:hAnsi="HelveticaNeue"/>
                <w:color w:val="000000"/>
              </w:rPr>
              <w:t>:</w:t>
            </w: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</w:rPr>
            </w:pPr>
          </w:p>
        </w:tc>
      </w:tr>
      <w:tr w:rsidR="00625B13">
        <w:tc>
          <w:tcPr>
            <w:tcW w:w="9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13" w:rsidRDefault="006408AE">
            <w:pPr>
              <w:widowControl w:val="0"/>
              <w:rPr>
                <w:rFonts w:ascii="HelveticaNeue" w:hAnsi="HelveticaNeue"/>
                <w:color w:val="000000"/>
              </w:rPr>
            </w:pPr>
            <w:r>
              <w:rPr>
                <w:rFonts w:ascii="HelveticaNeue" w:hAnsi="HelveticaNeue"/>
                <w:color w:val="000000"/>
              </w:rPr>
              <w:t>Projection pour l’année suivante :</w:t>
            </w: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rPr>
                <w:rFonts w:ascii="HelveticaNeue" w:hAnsi="HelveticaNeue"/>
                <w:color w:val="000000"/>
                <w:sz w:val="20"/>
              </w:rPr>
            </w:pPr>
          </w:p>
          <w:p w:rsidR="00625B13" w:rsidRDefault="00625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Neue" w:hAnsi="HelveticaNeue"/>
                <w:color w:val="000000"/>
              </w:rPr>
            </w:pPr>
          </w:p>
        </w:tc>
      </w:tr>
    </w:tbl>
    <w:p w:rsidR="00625B13" w:rsidRDefault="00625B13"/>
    <w:sectPr w:rsidR="00625B13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-Book">
    <w:altName w:val="Times New Roman"/>
    <w:charset w:val="00"/>
    <w:family w:val="roman"/>
    <w:pitch w:val="variable"/>
  </w:font>
  <w:font w:name="HelveticaNeue-Bold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13"/>
    <w:rsid w:val="00055937"/>
    <w:rsid w:val="00625B13"/>
    <w:rsid w:val="006408AE"/>
    <w:rsid w:val="009C4ADE"/>
    <w:rsid w:val="009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F9E97-5BC3-4B87-AA7B-9B4B071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51CFE"/>
    <w:rPr>
      <w:rFonts w:ascii="Segoe UI" w:hAnsi="Segoe UI" w:cs="Mangal"/>
      <w:sz w:val="18"/>
      <w:szCs w:val="16"/>
    </w:rPr>
  </w:style>
  <w:style w:type="paragraph" w:customStyle="1" w:styleId="Titre1">
    <w:name w:val="Titre1"/>
    <w:basedOn w:val="Standard"/>
    <w:next w:val="Textbod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nudetableau">
    <w:name w:val="Contenu de tableau"/>
    <w:basedOn w:val="Standard"/>
    <w:qFormat/>
    <w:pPr>
      <w:widowControl w:val="0"/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51CFE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1F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5510-351A-4339-ADC2-069EA72F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ROUSSON</dc:creator>
  <dc:description/>
  <cp:lastModifiedBy>Valerie.Ayik</cp:lastModifiedBy>
  <cp:revision>2</cp:revision>
  <cp:lastPrinted>2023-05-07T10:50:00Z</cp:lastPrinted>
  <dcterms:created xsi:type="dcterms:W3CDTF">2024-09-12T08:33:00Z</dcterms:created>
  <dcterms:modified xsi:type="dcterms:W3CDTF">2024-09-12T08:33:00Z</dcterms:modified>
  <dc:language>fr-FR</dc:language>
</cp:coreProperties>
</file>